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江苏省普通高校省级“先进班集体”推荐表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775"/>
        <w:gridCol w:w="93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val="en-US"/>
              </w:rPr>
              <w:t>幼儿教育与保健系52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sz w:val="24"/>
                <w:lang w:val="en-US"/>
              </w:rPr>
              <w:t>幼管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班级人数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53人</w:t>
            </w:r>
            <w:bookmarkStart w:id="0" w:name="_GoBack"/>
            <w:bookmarkEnd w:id="0"/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班长姓名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lang w:val="en-US"/>
              </w:rPr>
              <w:t xml:space="preserve">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赵来娣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ind w:firstLine="240" w:firstLineChars="100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我们是幼儿教育与保健系521幼管班，全班共53人，现向您申请省级先进班集体的荣誉称号。我们班级是一个团结、友爱、积极向上的集体，在学习、生活、社会实践等方面都取得了优异的成绩。</w:t>
            </w:r>
          </w:p>
          <w:p>
            <w:pPr>
              <w:ind w:firstLine="480" w:firstLineChars="200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在学习方面，我们班级的同学们勤奋刻苦，努力追求知识的积累和提高。我们班级的平均绩点在全年级名列前茅，多名同学获得了国家级、省市级和校级的各类荣誉称号。在学习中，我们班级的同学们互相帮助，共同进步。我们建立了学习小组，通过讨论和分享，提高了学习效率和质量。</w:t>
            </w:r>
          </w:p>
          <w:p>
            <w:pPr>
              <w:ind w:firstLine="480" w:firstLineChars="200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在生活方面，我们班级的同学们互相关爱，互相帮助，形成了一个温馨和谐的大家庭。我们班级的同学们还积极参加各种文体活动和志愿服务，丰富自己的课余生活，增强自己的身体素质和社会责任感。平时，我们班级的同学们注重身心健康，积极参加各种体育活动和文艺活动。</w:t>
            </w:r>
          </w:p>
          <w:p>
            <w:pPr>
              <w:ind w:firstLine="480" w:firstLineChars="200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在社会实践方面，我们班级的同学们积极参与各种社会实践活动，提高自己的实践能力和社会责任感。通过各种社会实践，我们班级的同学们深入社会，了解社会，提高了自己的实践能力和社会责任感，为社会做出了自己的贡献。</w:t>
            </w:r>
          </w:p>
          <w:p>
            <w:pPr>
              <w:ind w:firstLine="480" w:firstLineChars="200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综上所述，我们班级在学习、生活、社会实践等方面都取得了优异的成绩，符合省级先进班集体的评选标准。我们希望能够获得省级先进班集体的荣誉称号，以激励我们更加努力地学习和工作，为实现自己的人生目标和为社会做出更大的贡献而奋斗。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以下是我班获得的部分主要奖项：</w:t>
            </w:r>
          </w:p>
          <w:p>
            <w:pPr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国家级：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1、2023年6月，嵇宇静在2023年全国青年“保护大熊猫”主题教育志愿宣传活动中参与志愿服务工作，被授予“国宝守护人”称号；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2、2023年6月，嵇宇静在2023年全国青少年“关爱流浪猫”志愿宣传活动中参与志愿服务工作，表现杰出；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3、2023年8月，嵇宇静在“九天揽月，航天有我”全国青年航天科普志愿宣传活动中参与志愿宣传工作，被授予“杰出青年”；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4、2023年，嵇宇静在“全国青年保护中华鲟志愿宣传活动中”，参与志愿服务工作，被授予“爱心公益大使”称号；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5、2023年，嵇宇静在全国青年“青春向党，光影颂华章”科普行动中，参与宣传工作，被授予“红色先锋”称号；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6、2024年1月，高心雅在“全民上冰雪，激情然冬雪”全国青年宣传行动中，取得优异成绩，为推动冰雪运动贡献了青春力量。</w:t>
            </w:r>
          </w:p>
          <w:p>
            <w:pPr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省市县级：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1、2023年7月，李悦华在2023年淮安大学生阅读种子志愿服务行动中，圆满完成各项志愿服务任务；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2、2023年8月，安然在省委驻涟水乡村振兴帮促工作队费庄“六点半学堂”项目的顺利运营中发挥了重要贡献；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3、2024年3月，安然荣获“2023年度淮安市优秀青年志愿者”称号；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4、2024年3月，刘雨轩在“凝聚社会力量，合力抗击艾滋”活动中，参赛的手抄报作品荣获一等奖；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5、2024年3月，袁楚轩在“凝聚社会力量，合力抗击艾滋”活动中，参赛的手抄报作品荣获二等奖。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校级：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班级学生参加学院各类活动，共获44次不同奖项；</w:t>
            </w:r>
          </w:p>
          <w:p>
            <w:pPr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系级：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班级学生参加系部各类活动，共获26次不同奖项。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9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DAFF204E-680C-4C47-B267-395592E2DAA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67D4DE7-CF4A-41C3-966F-AD3EB39D87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4A19F4E-59B3-4AD3-8F3D-BC583C4C5246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4" w:fontKey="{78EE1F80-EE66-423C-BE69-A76A99609C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GU2ZjhiNGI1MmI0ZTZiNmFiY2Y5NDQyMWQyNTEifQ=="/>
  </w:docVars>
  <w:rsids>
    <w:rsidRoot w:val="00000000"/>
    <w:rsid w:val="0442690B"/>
    <w:rsid w:val="1432300A"/>
    <w:rsid w:val="17EF6608"/>
    <w:rsid w:val="209D4C1C"/>
    <w:rsid w:val="29E664C7"/>
    <w:rsid w:val="4FE45D14"/>
    <w:rsid w:val="6284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1256</Words>
  <Characters>1309</Characters>
  <Lines>0</Lines>
  <Paragraphs>0</Paragraphs>
  <TotalTime>24</TotalTime>
  <ScaleCrop>false</ScaleCrop>
  <LinksUpToDate>false</LinksUpToDate>
  <CharactersWithSpaces>1343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2024-04-21T10:23:00Z</dcterms:created>
  <dc:creator>13708</dc:creator>
  <cp:lastModifiedBy>多熙啦</cp:lastModifiedBy>
  <cp:lastPrinted>2024-04-25T01:56:42Z</cp:lastPrinted>
  <dcterms:modified xsi:type="dcterms:W3CDTF">2024-04-25T01:56:49Z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94D353AE67EA407F9080717375CBF6F5_13</vt:lpwstr>
  </property>
</Properties>
</file>